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8E" w:rsidRDefault="004A498E" w:rsidP="00BD0C4A">
      <w:pPr>
        <w:spacing w:line="400" w:lineRule="exact"/>
        <w:jc w:val="center"/>
        <w:rPr>
          <w:b/>
          <w:szCs w:val="24"/>
        </w:rPr>
      </w:pPr>
      <w:r>
        <w:rPr>
          <w:rFonts w:hint="eastAsia"/>
          <w:b/>
          <w:sz w:val="36"/>
        </w:rPr>
        <w:t>2021</w:t>
      </w:r>
      <w:r>
        <w:rPr>
          <w:rFonts w:hint="eastAsia"/>
          <w:b/>
          <w:sz w:val="36"/>
        </w:rPr>
        <w:t>年中華花藝大展專題演講上課通知</w:t>
      </w:r>
      <w:r>
        <w:rPr>
          <w:rFonts w:hint="eastAsia"/>
          <w:b/>
          <w:sz w:val="36"/>
        </w:rPr>
        <w:t xml:space="preserve"> </w:t>
      </w:r>
      <w:r w:rsidRPr="002E38AC">
        <w:rPr>
          <w:rFonts w:hint="eastAsia"/>
          <w:b/>
          <w:szCs w:val="24"/>
        </w:rPr>
        <w:t>20</w:t>
      </w:r>
      <w:r>
        <w:rPr>
          <w:rFonts w:hint="eastAsia"/>
          <w:b/>
          <w:szCs w:val="24"/>
        </w:rPr>
        <w:t>20/7/14</w:t>
      </w:r>
    </w:p>
    <w:p w:rsidR="002D5AC3" w:rsidRDefault="002D5AC3" w:rsidP="00BD0C4A">
      <w:pPr>
        <w:spacing w:line="400" w:lineRule="exact"/>
        <w:jc w:val="center"/>
        <w:rPr>
          <w:b/>
          <w:sz w:val="36"/>
        </w:rPr>
      </w:pPr>
    </w:p>
    <w:p w:rsidR="004A498E" w:rsidRPr="0083168F" w:rsidRDefault="004A498E" w:rsidP="00BD0C4A">
      <w:pPr>
        <w:spacing w:line="400" w:lineRule="exact"/>
        <w:ind w:left="899" w:hangingChars="321" w:hanging="899"/>
        <w:rPr>
          <w:sz w:val="28"/>
          <w:szCs w:val="28"/>
        </w:rPr>
      </w:pPr>
      <w:r w:rsidRPr="0083168F">
        <w:rPr>
          <w:rFonts w:hint="eastAsia"/>
          <w:sz w:val="28"/>
          <w:szCs w:val="28"/>
        </w:rPr>
        <w:t>主旨：為預籌「</w:t>
      </w:r>
      <w:r w:rsidRPr="0083168F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 w:rsidRPr="0083168F">
        <w:rPr>
          <w:rFonts w:hint="eastAsia"/>
          <w:sz w:val="28"/>
          <w:szCs w:val="28"/>
        </w:rPr>
        <w:t>年中華花藝大展」專題之研習，請老師踴躍報名參加。</w:t>
      </w:r>
    </w:p>
    <w:p w:rsidR="004A498E" w:rsidRPr="00521797" w:rsidRDefault="004A498E" w:rsidP="00BD0C4A">
      <w:pPr>
        <w:spacing w:line="400" w:lineRule="exact"/>
        <w:ind w:left="839" w:hanging="839"/>
        <w:rPr>
          <w:szCs w:val="24"/>
        </w:rPr>
      </w:pP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說明：本會</w:t>
      </w:r>
      <w:r>
        <w:rPr>
          <w:rFonts w:ascii="微軟正黑體" w:eastAsia="微軟正黑體" w:hAnsi="微軟正黑體" w:hint="eastAsia"/>
          <w:b/>
          <w:sz w:val="28"/>
          <w:szCs w:val="28"/>
        </w:rPr>
        <w:t>將於2021年舉辦年度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花展</w:t>
      </w:r>
      <w:r>
        <w:rPr>
          <w:rFonts w:ascii="微軟正黑體" w:eastAsia="微軟正黑體" w:hAnsi="微軟正黑體" w:hint="eastAsia"/>
          <w:b/>
          <w:sz w:val="28"/>
          <w:szCs w:val="28"/>
        </w:rPr>
        <w:t>，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名稱定為</w:t>
      </w:r>
      <w:r w:rsidRPr="000C5EB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20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21</w:t>
      </w:r>
      <w:r w:rsidRPr="000C5EB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年中華花藝大展：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「</w:t>
      </w:r>
      <w:r w:rsidRPr="00156573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瓶馨詠心－</w:t>
      </w:r>
      <w:r w:rsidRPr="0037619D">
        <w:rPr>
          <w:rFonts w:ascii="微軟正黑體" w:eastAsia="微軟正黑體" w:hAnsi="微軟正黑體" w:hint="eastAsia"/>
          <w:color w:val="C00000"/>
          <w:sz w:val="28"/>
          <w:szCs w:val="28"/>
        </w:rPr>
        <w:t>瓶花與心象花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」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。</w:t>
      </w:r>
      <w:r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藉由專題演講與開發多重面向思維</w:t>
      </w:r>
      <w:r>
        <w:rPr>
          <w:rStyle w:val="notranslate"/>
          <w:rFonts w:ascii="新細明體" w:hAnsi="新細明體" w:hint="eastAsia"/>
          <w:b/>
          <w:color w:val="333333"/>
          <w:sz w:val="28"/>
          <w:szCs w:val="28"/>
          <w:shd w:val="clear" w:color="auto" w:fill="FFFFFF"/>
        </w:rPr>
        <w:t>。</w:t>
      </w:r>
      <w:r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透過</w:t>
      </w:r>
      <w:r w:rsidRPr="00883A6C"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花藝家</w:t>
      </w:r>
      <w:r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的</w:t>
      </w:r>
      <w:r w:rsidRPr="00883A6C"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藝術構思，</w:t>
      </w:r>
      <w:r>
        <w:rPr>
          <w:rStyle w:val="notranslate"/>
          <w:rFonts w:ascii="微軟正黑體" w:eastAsia="微軟正黑體" w:hAnsi="微軟正黑體" w:hint="eastAsia"/>
          <w:b/>
          <w:color w:val="333333"/>
          <w:sz w:val="28"/>
          <w:szCs w:val="28"/>
          <w:shd w:val="clear" w:color="auto" w:fill="FFFFFF"/>
        </w:rPr>
        <w:t>展現各種不同型態的造型意涵。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為使展出更為出色本會研究會特舉辦</w:t>
      </w:r>
      <w:r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場專題演講，邀請藝文界學有專長之專家學者蒞臨演說。歡迎</w:t>
      </w:r>
      <w:r>
        <w:rPr>
          <w:rFonts w:ascii="微軟正黑體" w:eastAsia="微軟正黑體" w:hAnsi="微軟正黑體" w:hint="eastAsia"/>
          <w:b/>
          <w:sz w:val="28"/>
          <w:szCs w:val="28"/>
        </w:rPr>
        <w:t>大家</w:t>
      </w:r>
      <w:r w:rsidRPr="000C5EB5">
        <w:rPr>
          <w:rFonts w:ascii="微軟正黑體" w:eastAsia="微軟正黑體" w:hAnsi="微軟正黑體" w:hint="eastAsia"/>
          <w:b/>
          <w:sz w:val="28"/>
          <w:szCs w:val="28"/>
        </w:rPr>
        <w:t>踴躍報名參加。</w:t>
      </w:r>
    </w:p>
    <w:p w:rsidR="004A498E" w:rsidRPr="00521797" w:rsidRDefault="004A498E" w:rsidP="004A498E">
      <w:pPr>
        <w:ind w:left="840" w:hanging="840"/>
        <w:rPr>
          <w:szCs w:val="24"/>
        </w:rPr>
      </w:pPr>
      <w:r w:rsidRPr="00521797">
        <w:rPr>
          <w:rFonts w:hint="eastAsia"/>
          <w:szCs w:val="24"/>
        </w:rPr>
        <w:t>辦法：</w:t>
      </w:r>
      <w:r w:rsidRPr="00521797">
        <w:rPr>
          <w:rFonts w:hint="eastAsia"/>
          <w:szCs w:val="24"/>
        </w:rPr>
        <w:t>1.</w:t>
      </w:r>
      <w:r w:rsidRPr="00521797">
        <w:rPr>
          <w:rFonts w:hint="eastAsia"/>
          <w:szCs w:val="24"/>
        </w:rPr>
        <w:t>費用：每人</w:t>
      </w:r>
      <w:r w:rsidRPr="00521797">
        <w:rPr>
          <w:rFonts w:hint="eastAsia"/>
          <w:szCs w:val="24"/>
        </w:rPr>
        <w:t>2</w:t>
      </w:r>
      <w:r>
        <w:rPr>
          <w:rFonts w:hint="eastAsia"/>
          <w:szCs w:val="24"/>
        </w:rPr>
        <w:t>5</w:t>
      </w:r>
      <w:r w:rsidRPr="00521797">
        <w:rPr>
          <w:rFonts w:hint="eastAsia"/>
          <w:szCs w:val="24"/>
        </w:rPr>
        <w:t>00</w:t>
      </w:r>
      <w:r w:rsidRPr="00521797">
        <w:rPr>
          <w:rFonts w:hint="eastAsia"/>
          <w:szCs w:val="24"/>
        </w:rPr>
        <w:t>元（</w:t>
      </w:r>
      <w:r>
        <w:rPr>
          <w:rFonts w:hint="eastAsia"/>
          <w:szCs w:val="24"/>
        </w:rPr>
        <w:t>不</w:t>
      </w:r>
      <w:r w:rsidRPr="00521797">
        <w:rPr>
          <w:rFonts w:hint="eastAsia"/>
          <w:szCs w:val="24"/>
        </w:rPr>
        <w:t>含午餐）</w:t>
      </w:r>
    </w:p>
    <w:p w:rsidR="004A498E" w:rsidRPr="00521797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2.</w:t>
      </w:r>
      <w:r w:rsidRPr="00521797">
        <w:rPr>
          <w:rFonts w:hint="eastAsia"/>
          <w:szCs w:val="24"/>
        </w:rPr>
        <w:t>人數：每班</w:t>
      </w:r>
      <w:r w:rsidRPr="00521797">
        <w:rPr>
          <w:rFonts w:hint="eastAsia"/>
          <w:szCs w:val="24"/>
        </w:rPr>
        <w:t>80</w:t>
      </w:r>
      <w:r w:rsidRPr="00521797">
        <w:rPr>
          <w:rFonts w:hint="eastAsia"/>
          <w:szCs w:val="24"/>
        </w:rPr>
        <w:t>人</w:t>
      </w:r>
    </w:p>
    <w:p w:rsidR="004A498E" w:rsidRPr="00521797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3.</w:t>
      </w:r>
      <w:r w:rsidRPr="00521797">
        <w:rPr>
          <w:rFonts w:hint="eastAsia"/>
          <w:szCs w:val="24"/>
        </w:rPr>
        <w:t>地點：基金會研習中心教室</w:t>
      </w:r>
    </w:p>
    <w:p w:rsidR="004A498E" w:rsidRPr="00521797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4.</w:t>
      </w:r>
      <w:r w:rsidRPr="00521797">
        <w:rPr>
          <w:rFonts w:hint="eastAsia"/>
          <w:szCs w:val="24"/>
        </w:rPr>
        <w:t>報名日期：即日起至</w:t>
      </w:r>
      <w:r>
        <w:rPr>
          <w:rFonts w:hint="eastAsia"/>
          <w:szCs w:val="24"/>
        </w:rPr>
        <w:t>9</w:t>
      </w:r>
      <w:r w:rsidRPr="00521797">
        <w:rPr>
          <w:rFonts w:hint="eastAsia"/>
          <w:szCs w:val="24"/>
        </w:rPr>
        <w:t>月</w:t>
      </w:r>
      <w:r>
        <w:rPr>
          <w:rFonts w:hint="eastAsia"/>
          <w:szCs w:val="24"/>
        </w:rPr>
        <w:t>30</w:t>
      </w:r>
      <w:r w:rsidRPr="00521797">
        <w:rPr>
          <w:rFonts w:hint="eastAsia"/>
          <w:szCs w:val="24"/>
        </w:rPr>
        <w:t>日止</w:t>
      </w:r>
    </w:p>
    <w:p w:rsidR="004A498E" w:rsidRPr="00521797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5.</w:t>
      </w:r>
      <w:r w:rsidRPr="00521797">
        <w:rPr>
          <w:rFonts w:hint="eastAsia"/>
          <w:szCs w:val="24"/>
        </w:rPr>
        <w:t>以特約教室老師優先報名參加</w:t>
      </w:r>
    </w:p>
    <w:p w:rsidR="004A498E" w:rsidRPr="00521797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6.1~</w:t>
      </w:r>
      <w:r>
        <w:rPr>
          <w:rFonts w:hint="eastAsia"/>
          <w:szCs w:val="24"/>
        </w:rPr>
        <w:t>34</w:t>
      </w:r>
      <w:r w:rsidRPr="00521797">
        <w:rPr>
          <w:rFonts w:hint="eastAsia"/>
          <w:szCs w:val="24"/>
        </w:rPr>
        <w:t>屆欲參展者須參加上課方能參展</w:t>
      </w:r>
      <w:r w:rsidRPr="00521797">
        <w:rPr>
          <w:rFonts w:hint="eastAsia"/>
          <w:szCs w:val="24"/>
        </w:rPr>
        <w:t xml:space="preserve"> </w:t>
      </w:r>
    </w:p>
    <w:p w:rsidR="004A498E" w:rsidRDefault="004A498E" w:rsidP="004A498E">
      <w:pPr>
        <w:ind w:left="720" w:hanging="720"/>
        <w:rPr>
          <w:szCs w:val="24"/>
        </w:rPr>
      </w:pPr>
      <w:r w:rsidRPr="00521797">
        <w:rPr>
          <w:rFonts w:hint="eastAsia"/>
          <w:szCs w:val="24"/>
        </w:rPr>
        <w:t xml:space="preserve">      7.</w:t>
      </w:r>
      <w:r w:rsidRPr="00521797">
        <w:rPr>
          <w:rFonts w:hint="eastAsia"/>
          <w:szCs w:val="24"/>
        </w:rPr>
        <w:t>劃撥帳號：</w:t>
      </w:r>
      <w:r w:rsidRPr="00521797">
        <w:rPr>
          <w:rFonts w:hint="eastAsia"/>
          <w:szCs w:val="24"/>
        </w:rPr>
        <w:t xml:space="preserve">10587335  </w:t>
      </w:r>
      <w:r w:rsidRPr="00521797">
        <w:rPr>
          <w:rFonts w:hint="eastAsia"/>
          <w:szCs w:val="24"/>
        </w:rPr>
        <w:t>財團法人中華花藝文教基金會</w:t>
      </w:r>
    </w:p>
    <w:p w:rsidR="004A498E" w:rsidRPr="00F8213D" w:rsidRDefault="004A498E" w:rsidP="004A498E">
      <w:pPr>
        <w:ind w:left="720" w:hanging="720"/>
        <w:rPr>
          <w:b/>
          <w:szCs w:val="24"/>
        </w:rPr>
      </w:pPr>
      <w:r w:rsidRPr="00F8213D">
        <w:rPr>
          <w:rFonts w:hint="eastAsia"/>
          <w:b/>
          <w:szCs w:val="24"/>
        </w:rPr>
        <w:t>上課時間</w:t>
      </w:r>
    </w:p>
    <w:tbl>
      <w:tblPr>
        <w:tblW w:w="978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963"/>
        <w:gridCol w:w="1113"/>
        <w:gridCol w:w="1855"/>
        <w:gridCol w:w="938"/>
        <w:gridCol w:w="1260"/>
        <w:gridCol w:w="1725"/>
        <w:gridCol w:w="961"/>
      </w:tblGrid>
      <w:tr w:rsidR="004A498E" w:rsidRPr="0030549E" w:rsidTr="003109E9">
        <w:tc>
          <w:tcPr>
            <w:tcW w:w="971" w:type="dxa"/>
            <w:shd w:val="clear" w:color="auto" w:fill="FFFFFF"/>
          </w:tcPr>
          <w:p w:rsidR="004A498E" w:rsidRPr="0030549E" w:rsidRDefault="004A498E" w:rsidP="003109E9">
            <w:pPr>
              <w:spacing w:line="400" w:lineRule="exact"/>
              <w:jc w:val="center"/>
              <w:rPr>
                <w:color w:val="C00000"/>
                <w:szCs w:val="24"/>
              </w:rPr>
            </w:pPr>
            <w:r w:rsidRPr="0030549E">
              <w:rPr>
                <w:rFonts w:hint="eastAsia"/>
                <w:color w:val="C00000"/>
                <w:szCs w:val="24"/>
              </w:rPr>
              <w:t>週六</w:t>
            </w:r>
          </w:p>
        </w:tc>
        <w:tc>
          <w:tcPr>
            <w:tcW w:w="963" w:type="dxa"/>
            <w:shd w:val="clear" w:color="auto" w:fill="auto"/>
          </w:tcPr>
          <w:p w:rsidR="004A498E" w:rsidRPr="0030549E" w:rsidRDefault="004A498E" w:rsidP="003109E9">
            <w:pPr>
              <w:spacing w:line="400" w:lineRule="exact"/>
              <w:jc w:val="center"/>
              <w:rPr>
                <w:color w:val="FF0000"/>
                <w:szCs w:val="24"/>
              </w:rPr>
            </w:pPr>
            <w:r w:rsidRPr="00FF44A4">
              <w:rPr>
                <w:rFonts w:hint="eastAsia"/>
                <w:color w:val="FF0000"/>
                <w:szCs w:val="24"/>
              </w:rPr>
              <w:t>週二</w:t>
            </w:r>
          </w:p>
        </w:tc>
        <w:tc>
          <w:tcPr>
            <w:tcW w:w="1113" w:type="dxa"/>
            <w:shd w:val="clear" w:color="auto" w:fill="808080"/>
          </w:tcPr>
          <w:p w:rsidR="004A498E" w:rsidRPr="002E313B" w:rsidRDefault="004A498E" w:rsidP="003109E9">
            <w:pPr>
              <w:spacing w:line="360" w:lineRule="exact"/>
              <w:jc w:val="center"/>
              <w:rPr>
                <w:color w:val="FFFFFF"/>
                <w:sz w:val="20"/>
              </w:rPr>
            </w:pPr>
            <w:r w:rsidRPr="002E313B">
              <w:rPr>
                <w:rFonts w:hint="eastAsia"/>
                <w:color w:val="FFFFFF"/>
                <w:sz w:val="20"/>
              </w:rPr>
              <w:t>上午</w:t>
            </w:r>
          </w:p>
        </w:tc>
        <w:tc>
          <w:tcPr>
            <w:tcW w:w="1855" w:type="dxa"/>
            <w:shd w:val="clear" w:color="auto" w:fill="808080"/>
          </w:tcPr>
          <w:p w:rsidR="004A498E" w:rsidRPr="0030549E" w:rsidRDefault="004A498E" w:rsidP="003109E9">
            <w:pPr>
              <w:spacing w:line="360" w:lineRule="exact"/>
              <w:jc w:val="center"/>
              <w:rPr>
                <w:color w:val="FFFFFF"/>
                <w:szCs w:val="24"/>
              </w:rPr>
            </w:pPr>
            <w:r>
              <w:rPr>
                <w:rFonts w:hint="eastAsia"/>
                <w:color w:val="FFFFFF"/>
                <w:szCs w:val="24"/>
              </w:rPr>
              <w:t>講題</w:t>
            </w:r>
          </w:p>
        </w:tc>
        <w:tc>
          <w:tcPr>
            <w:tcW w:w="938" w:type="dxa"/>
            <w:shd w:val="clear" w:color="auto" w:fill="808080"/>
          </w:tcPr>
          <w:p w:rsidR="004A498E" w:rsidRPr="002E313B" w:rsidRDefault="004A498E" w:rsidP="003109E9">
            <w:pPr>
              <w:spacing w:line="360" w:lineRule="exact"/>
              <w:jc w:val="center"/>
              <w:rPr>
                <w:color w:val="FFFFFF"/>
                <w:sz w:val="20"/>
              </w:rPr>
            </w:pPr>
            <w:r w:rsidRPr="002E313B">
              <w:rPr>
                <w:rFonts w:hint="eastAsia"/>
                <w:color w:val="FFFFFF"/>
                <w:sz w:val="20"/>
              </w:rPr>
              <w:t>授課老師</w:t>
            </w:r>
          </w:p>
        </w:tc>
        <w:tc>
          <w:tcPr>
            <w:tcW w:w="1260" w:type="dxa"/>
            <w:shd w:val="clear" w:color="auto" w:fill="808080"/>
          </w:tcPr>
          <w:p w:rsidR="004A498E" w:rsidRPr="002E313B" w:rsidRDefault="004A498E" w:rsidP="003109E9">
            <w:pPr>
              <w:spacing w:line="360" w:lineRule="exact"/>
              <w:jc w:val="center"/>
              <w:rPr>
                <w:color w:val="FFFFFF"/>
                <w:sz w:val="20"/>
              </w:rPr>
            </w:pPr>
            <w:r w:rsidRPr="002E313B">
              <w:rPr>
                <w:rFonts w:hint="eastAsia"/>
                <w:color w:val="FFFFFF"/>
                <w:sz w:val="20"/>
              </w:rPr>
              <w:t>下午</w:t>
            </w:r>
          </w:p>
        </w:tc>
        <w:tc>
          <w:tcPr>
            <w:tcW w:w="1725" w:type="dxa"/>
            <w:shd w:val="clear" w:color="auto" w:fill="808080"/>
          </w:tcPr>
          <w:p w:rsidR="004A498E" w:rsidRPr="0030549E" w:rsidRDefault="004A498E" w:rsidP="003109E9">
            <w:pPr>
              <w:spacing w:line="360" w:lineRule="exact"/>
              <w:jc w:val="center"/>
              <w:rPr>
                <w:color w:val="FFFFFF"/>
                <w:szCs w:val="24"/>
              </w:rPr>
            </w:pPr>
            <w:r>
              <w:rPr>
                <w:rFonts w:hint="eastAsia"/>
                <w:color w:val="FFFFFF"/>
                <w:szCs w:val="24"/>
              </w:rPr>
              <w:t>講題</w:t>
            </w:r>
          </w:p>
        </w:tc>
        <w:tc>
          <w:tcPr>
            <w:tcW w:w="961" w:type="dxa"/>
            <w:shd w:val="clear" w:color="auto" w:fill="808080"/>
          </w:tcPr>
          <w:p w:rsidR="004A498E" w:rsidRPr="002E313B" w:rsidRDefault="004A498E" w:rsidP="003109E9">
            <w:pPr>
              <w:spacing w:line="360" w:lineRule="exact"/>
              <w:jc w:val="center"/>
              <w:rPr>
                <w:color w:val="FFFFFF"/>
                <w:sz w:val="20"/>
              </w:rPr>
            </w:pPr>
            <w:r w:rsidRPr="002E313B">
              <w:rPr>
                <w:rFonts w:hint="eastAsia"/>
                <w:color w:val="FFFFFF"/>
                <w:sz w:val="20"/>
              </w:rPr>
              <w:t>授課老師</w:t>
            </w:r>
          </w:p>
        </w:tc>
      </w:tr>
      <w:tr w:rsidR="004A498E" w:rsidRPr="0030549E" w:rsidTr="003109E9">
        <w:trPr>
          <w:cantSplit/>
        </w:trPr>
        <w:tc>
          <w:tcPr>
            <w:tcW w:w="971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10/31</w:t>
            </w:r>
          </w:p>
        </w:tc>
        <w:tc>
          <w:tcPr>
            <w:tcW w:w="963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11/3</w:t>
            </w:r>
          </w:p>
        </w:tc>
        <w:tc>
          <w:tcPr>
            <w:tcW w:w="1113" w:type="dxa"/>
            <w:shd w:val="clear" w:color="auto" w:fill="FFFF00"/>
            <w:vAlign w:val="center"/>
          </w:tcPr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9:00~10:30</w:t>
            </w:r>
          </w:p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10:40~12:00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4A498E" w:rsidRDefault="004A498E" w:rsidP="003109E9">
            <w:pPr>
              <w:spacing w:line="360" w:lineRule="exact"/>
              <w:jc w:val="both"/>
              <w:rPr>
                <w:sz w:val="22"/>
              </w:rPr>
            </w:pPr>
            <w:r w:rsidRPr="000545B8">
              <w:rPr>
                <w:rFonts w:hint="eastAsia"/>
                <w:sz w:val="22"/>
              </w:rPr>
              <w:t>傳統書畫創作的意象</w:t>
            </w:r>
          </w:p>
        </w:tc>
        <w:tc>
          <w:tcPr>
            <w:tcW w:w="938" w:type="dxa"/>
            <w:shd w:val="clear" w:color="auto" w:fill="FFFF00"/>
            <w:vAlign w:val="center"/>
          </w:tcPr>
          <w:p w:rsidR="004A498E" w:rsidRDefault="004A498E" w:rsidP="003109E9">
            <w:pPr>
              <w:spacing w:line="440" w:lineRule="exact"/>
              <w:jc w:val="both"/>
            </w:pPr>
            <w:r>
              <w:rPr>
                <w:rFonts w:hint="eastAsia"/>
              </w:rPr>
              <w:t>洪昌穀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13:30~15:00</w:t>
            </w:r>
          </w:p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15:10~16:30</w:t>
            </w:r>
          </w:p>
        </w:tc>
        <w:tc>
          <w:tcPr>
            <w:tcW w:w="1725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36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花事與花器</w:t>
            </w:r>
          </w:p>
        </w:tc>
        <w:tc>
          <w:tcPr>
            <w:tcW w:w="961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廖寶秀</w:t>
            </w:r>
          </w:p>
        </w:tc>
      </w:tr>
      <w:tr w:rsidR="00552DD8" w:rsidRPr="0030549E" w:rsidTr="003109E9">
        <w:trPr>
          <w:cantSplit/>
        </w:trPr>
        <w:tc>
          <w:tcPr>
            <w:tcW w:w="971" w:type="dxa"/>
            <w:shd w:val="clear" w:color="auto" w:fill="auto"/>
            <w:vAlign w:val="center"/>
          </w:tcPr>
          <w:p w:rsidR="00552DD8" w:rsidRPr="0030549E" w:rsidRDefault="00552DD8" w:rsidP="00552DD8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11/14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52DD8" w:rsidRPr="0030549E" w:rsidRDefault="00552DD8" w:rsidP="00552DD8">
            <w:pPr>
              <w:spacing w:line="2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11/24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552DD8" w:rsidRPr="002E313B" w:rsidRDefault="00552DD8" w:rsidP="00552DD8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9:00~10:30</w:t>
            </w:r>
          </w:p>
          <w:p w:rsidR="00552DD8" w:rsidRPr="002E313B" w:rsidRDefault="00552DD8" w:rsidP="00552DD8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10:40~12:00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552DD8" w:rsidRPr="0030549E" w:rsidRDefault="00552DD8" w:rsidP="00552DD8">
            <w:pPr>
              <w:spacing w:line="360" w:lineRule="exact"/>
              <w:jc w:val="both"/>
              <w:rPr>
                <w:szCs w:val="24"/>
              </w:rPr>
            </w:pPr>
            <w:r w:rsidRPr="000F05F7">
              <w:rPr>
                <w:rFonts w:hint="eastAsia"/>
                <w:szCs w:val="24"/>
              </w:rPr>
              <w:t>相之內外－〈德充符〉人物的形象及其德養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52DD8" w:rsidRPr="0030549E" w:rsidRDefault="00552DD8" w:rsidP="00552DD8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徐聖心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52DD8" w:rsidRPr="002E313B" w:rsidRDefault="00552DD8" w:rsidP="00552DD8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13:30~15:00</w:t>
            </w:r>
          </w:p>
          <w:p w:rsidR="00552DD8" w:rsidRPr="002E313B" w:rsidRDefault="00552DD8" w:rsidP="00552DD8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15:10~16:30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52DD8" w:rsidRDefault="00552DD8" w:rsidP="00552DD8">
            <w:pPr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藝術創作的感情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552DD8" w:rsidRDefault="00552DD8" w:rsidP="00552DD8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陳向濂</w:t>
            </w:r>
          </w:p>
        </w:tc>
      </w:tr>
      <w:tr w:rsidR="004A498E" w:rsidRPr="0030549E" w:rsidTr="003109E9">
        <w:trPr>
          <w:cantSplit/>
          <w:trHeight w:val="735"/>
        </w:trPr>
        <w:tc>
          <w:tcPr>
            <w:tcW w:w="971" w:type="dxa"/>
            <w:shd w:val="clear" w:color="auto" w:fill="FFFF00"/>
            <w:vAlign w:val="center"/>
          </w:tcPr>
          <w:p w:rsidR="004A498E" w:rsidRDefault="004A498E" w:rsidP="003109E9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12/19</w:t>
            </w:r>
          </w:p>
        </w:tc>
        <w:tc>
          <w:tcPr>
            <w:tcW w:w="963" w:type="dxa"/>
            <w:shd w:val="clear" w:color="auto" w:fill="FFFF00"/>
            <w:vAlign w:val="center"/>
          </w:tcPr>
          <w:p w:rsidR="004A498E" w:rsidRDefault="004A498E" w:rsidP="003109E9">
            <w:pPr>
              <w:spacing w:line="40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12/15</w:t>
            </w:r>
          </w:p>
        </w:tc>
        <w:tc>
          <w:tcPr>
            <w:tcW w:w="1113" w:type="dxa"/>
            <w:shd w:val="clear" w:color="auto" w:fill="FFFF00"/>
            <w:vAlign w:val="center"/>
          </w:tcPr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9:00~10:30</w:t>
            </w:r>
          </w:p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10:40~12:00</w:t>
            </w:r>
          </w:p>
        </w:tc>
        <w:tc>
          <w:tcPr>
            <w:tcW w:w="1855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360" w:lineRule="exact"/>
              <w:jc w:val="both"/>
              <w:rPr>
                <w:szCs w:val="24"/>
              </w:rPr>
            </w:pPr>
            <w:r w:rsidRPr="000F05F7">
              <w:rPr>
                <w:rFonts w:hint="eastAsia"/>
                <w:szCs w:val="24"/>
              </w:rPr>
              <w:t>古典文學中的花草樹木</w:t>
            </w:r>
          </w:p>
        </w:tc>
        <w:tc>
          <w:tcPr>
            <w:tcW w:w="938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潘富俊</w:t>
            </w:r>
          </w:p>
        </w:tc>
        <w:tc>
          <w:tcPr>
            <w:tcW w:w="1260" w:type="dxa"/>
            <w:shd w:val="clear" w:color="auto" w:fill="FFFF00"/>
            <w:vAlign w:val="center"/>
          </w:tcPr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13:30~15:00</w:t>
            </w:r>
          </w:p>
          <w:p w:rsidR="004A498E" w:rsidRPr="002E313B" w:rsidRDefault="004A498E" w:rsidP="003109E9">
            <w:pPr>
              <w:spacing w:line="360" w:lineRule="exact"/>
              <w:jc w:val="both"/>
              <w:rPr>
                <w:sz w:val="20"/>
              </w:rPr>
            </w:pPr>
            <w:r w:rsidRPr="002E313B">
              <w:rPr>
                <w:rFonts w:hint="eastAsia"/>
                <w:sz w:val="20"/>
              </w:rPr>
              <w:t>15:10~16:30</w:t>
            </w:r>
          </w:p>
        </w:tc>
        <w:tc>
          <w:tcPr>
            <w:tcW w:w="1725" w:type="dxa"/>
            <w:shd w:val="clear" w:color="auto" w:fill="FFFF00"/>
            <w:vAlign w:val="center"/>
          </w:tcPr>
          <w:p w:rsidR="004A498E" w:rsidRPr="0030549E" w:rsidRDefault="004A498E" w:rsidP="003109E9">
            <w:pPr>
              <w:spacing w:line="360" w:lineRule="exact"/>
              <w:jc w:val="both"/>
              <w:rPr>
                <w:szCs w:val="24"/>
              </w:rPr>
            </w:pPr>
            <w:r w:rsidRPr="00156573">
              <w:rPr>
                <w:rFonts w:hint="eastAsia"/>
                <w:szCs w:val="24"/>
              </w:rPr>
              <w:t>瓶馨詠心－瓶花與心象花</w:t>
            </w:r>
          </w:p>
        </w:tc>
        <w:tc>
          <w:tcPr>
            <w:tcW w:w="961" w:type="dxa"/>
            <w:shd w:val="clear" w:color="auto" w:fill="FFFF00"/>
            <w:vAlign w:val="center"/>
          </w:tcPr>
          <w:p w:rsidR="004A498E" w:rsidRDefault="004A498E" w:rsidP="003109E9">
            <w:pPr>
              <w:spacing w:line="4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黃群雅</w:t>
            </w:r>
          </w:p>
        </w:tc>
      </w:tr>
    </w:tbl>
    <w:p w:rsidR="004A498E" w:rsidRDefault="004A498E" w:rsidP="004A498E">
      <w:pPr>
        <w:spacing w:line="400" w:lineRule="exact"/>
        <w:ind w:leftChars="-525" w:hangingChars="525" w:hanging="1260"/>
        <w:rPr>
          <w:b/>
          <w:szCs w:val="24"/>
        </w:rPr>
      </w:pPr>
      <w:r>
        <w:rPr>
          <w:rFonts w:hint="eastAsia"/>
          <w:szCs w:val="24"/>
        </w:rPr>
        <w:t xml:space="preserve">          </w:t>
      </w:r>
      <w:r w:rsidRPr="007B65F8">
        <w:rPr>
          <w:rFonts w:hint="eastAsia"/>
          <w:b/>
          <w:szCs w:val="24"/>
        </w:rPr>
        <w:t>上課地點：台北市基隆路二段</w:t>
      </w:r>
      <w:r w:rsidRPr="007B65F8">
        <w:rPr>
          <w:rFonts w:hint="eastAsia"/>
          <w:b/>
          <w:szCs w:val="24"/>
        </w:rPr>
        <w:t>48</w:t>
      </w:r>
      <w:r w:rsidRPr="007B65F8">
        <w:rPr>
          <w:rFonts w:hint="eastAsia"/>
          <w:b/>
          <w:szCs w:val="24"/>
        </w:rPr>
        <w:t>號</w:t>
      </w:r>
      <w:r w:rsidRPr="007B65F8">
        <w:rPr>
          <w:rFonts w:hint="eastAsia"/>
          <w:b/>
          <w:szCs w:val="24"/>
        </w:rPr>
        <w:t>12</w:t>
      </w:r>
      <w:r w:rsidRPr="007B65F8">
        <w:rPr>
          <w:rFonts w:hint="eastAsia"/>
          <w:b/>
          <w:szCs w:val="24"/>
        </w:rPr>
        <w:t>樓</w:t>
      </w:r>
      <w:r>
        <w:rPr>
          <w:rFonts w:hint="eastAsia"/>
          <w:b/>
          <w:szCs w:val="24"/>
        </w:rPr>
        <w:t xml:space="preserve">      </w:t>
      </w:r>
      <w:r w:rsidRPr="007B65F8">
        <w:rPr>
          <w:rFonts w:hint="eastAsia"/>
          <w:b/>
          <w:szCs w:val="24"/>
        </w:rPr>
        <w:t>電話：</w:t>
      </w:r>
      <w:r w:rsidRPr="007B65F8">
        <w:rPr>
          <w:rFonts w:hint="eastAsia"/>
          <w:b/>
          <w:szCs w:val="24"/>
        </w:rPr>
        <w:t>27585222#27</w:t>
      </w:r>
      <w:r w:rsidRPr="007B65F8">
        <w:rPr>
          <w:rFonts w:hint="eastAsia"/>
          <w:b/>
          <w:szCs w:val="24"/>
        </w:rPr>
        <w:t>或</w:t>
      </w:r>
      <w:r w:rsidRPr="007B65F8">
        <w:rPr>
          <w:rFonts w:hint="eastAsia"/>
          <w:b/>
          <w:szCs w:val="24"/>
        </w:rPr>
        <w:t>14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教室：</w:t>
      </w:r>
      <w:r>
        <w:rPr>
          <w:rFonts w:hint="eastAsia"/>
          <w:b/>
          <w:szCs w:val="24"/>
        </w:rPr>
        <w:t>23452360</w:t>
      </w:r>
    </w:p>
    <w:p w:rsidR="004A498E" w:rsidRDefault="004A498E" w:rsidP="004A498E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洪昌穀老師</w:t>
      </w:r>
      <w:r>
        <w:rPr>
          <w:rFonts w:hint="eastAsia"/>
          <w:b/>
          <w:szCs w:val="24"/>
        </w:rPr>
        <w:t>---</w:t>
      </w:r>
      <w:r>
        <w:rPr>
          <w:rFonts w:hint="eastAsia"/>
          <w:b/>
          <w:szCs w:val="24"/>
        </w:rPr>
        <w:t>中國文化大學美術學系系主任</w:t>
      </w: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中韓繪畫交流協會會長</w:t>
      </w:r>
    </w:p>
    <w:p w:rsidR="008A1818" w:rsidRDefault="004A498E" w:rsidP="004A498E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廖寶秀老師</w:t>
      </w:r>
      <w:r>
        <w:rPr>
          <w:rFonts w:hint="eastAsia"/>
          <w:b/>
          <w:szCs w:val="24"/>
        </w:rPr>
        <w:t>---</w:t>
      </w:r>
      <w:r w:rsidR="008A1818" w:rsidRPr="008A1818">
        <w:rPr>
          <w:rFonts w:hint="eastAsia"/>
          <w:b/>
          <w:szCs w:val="24"/>
        </w:rPr>
        <w:t>茶器專家</w:t>
      </w:r>
      <w:r w:rsidR="008A1818" w:rsidRPr="008A1818">
        <w:rPr>
          <w:rFonts w:hint="eastAsia"/>
          <w:b/>
          <w:szCs w:val="24"/>
        </w:rPr>
        <w:t xml:space="preserve"> </w:t>
      </w:r>
      <w:r w:rsidR="008A1818" w:rsidRPr="008A1818">
        <w:rPr>
          <w:rFonts w:hint="eastAsia"/>
          <w:b/>
          <w:szCs w:val="24"/>
        </w:rPr>
        <w:t>國立故宮博物院</w:t>
      </w:r>
      <w:r w:rsidR="008A1818" w:rsidRPr="008A1818">
        <w:rPr>
          <w:rFonts w:hint="eastAsia"/>
          <w:b/>
          <w:szCs w:val="24"/>
        </w:rPr>
        <w:t xml:space="preserve"> </w:t>
      </w:r>
      <w:r w:rsidR="008A1818" w:rsidRPr="008A1818">
        <w:rPr>
          <w:rFonts w:hint="eastAsia"/>
          <w:b/>
          <w:szCs w:val="24"/>
        </w:rPr>
        <w:t>器物處前研究員</w:t>
      </w:r>
    </w:p>
    <w:p w:rsidR="004A498E" w:rsidRDefault="004A498E" w:rsidP="004A498E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徐聖心老師</w:t>
      </w:r>
      <w:r>
        <w:rPr>
          <w:b/>
          <w:szCs w:val="24"/>
        </w:rPr>
        <w:t>—</w:t>
      </w:r>
      <w:r>
        <w:rPr>
          <w:rFonts w:hint="eastAsia"/>
          <w:b/>
          <w:szCs w:val="24"/>
        </w:rPr>
        <w:t>台灣大學</w:t>
      </w:r>
      <w:r w:rsidR="00604A75">
        <w:rPr>
          <w:rFonts w:hint="eastAsia"/>
          <w:b/>
          <w:szCs w:val="24"/>
        </w:rPr>
        <w:t>中國</w:t>
      </w:r>
      <w:r>
        <w:rPr>
          <w:rFonts w:hint="eastAsia"/>
          <w:b/>
          <w:szCs w:val="24"/>
        </w:rPr>
        <w:t>文</w:t>
      </w:r>
      <w:r w:rsidR="00604A75">
        <w:rPr>
          <w:rFonts w:hint="eastAsia"/>
          <w:b/>
          <w:szCs w:val="24"/>
        </w:rPr>
        <w:t>學</w:t>
      </w:r>
      <w:bookmarkStart w:id="0" w:name="_GoBack"/>
      <w:bookmarkEnd w:id="0"/>
      <w:r>
        <w:rPr>
          <w:rFonts w:hint="eastAsia"/>
          <w:b/>
          <w:szCs w:val="24"/>
        </w:rPr>
        <w:t>系教授</w:t>
      </w:r>
    </w:p>
    <w:p w:rsidR="00552DD8" w:rsidRDefault="00552DD8" w:rsidP="00552DD8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陳向濂</w:t>
      </w:r>
      <w:r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英偉</w:t>
      </w:r>
      <w:r>
        <w:rPr>
          <w:rFonts w:hint="eastAsia"/>
          <w:b/>
          <w:szCs w:val="24"/>
        </w:rPr>
        <w:t>)---</w:t>
      </w:r>
      <w:r>
        <w:rPr>
          <w:rFonts w:hint="eastAsia"/>
          <w:b/>
          <w:szCs w:val="24"/>
        </w:rPr>
        <w:t>專業畫家</w:t>
      </w:r>
      <w:r w:rsidR="005C2D6C" w:rsidRPr="005C2D6C">
        <w:rPr>
          <w:rFonts w:asciiTheme="minorEastAsia" w:eastAsiaTheme="minorEastAsia" w:hAnsiTheme="minorEastAsia" w:hint="eastAsia"/>
          <w:b/>
          <w:szCs w:val="24"/>
        </w:rPr>
        <w:t xml:space="preserve"> 國立勤益科技大學 文化創意事業系(研究所) 教授兼校長特助</w:t>
      </w:r>
    </w:p>
    <w:p w:rsidR="004A498E" w:rsidRDefault="004A498E" w:rsidP="004A498E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潘富俊老師</w:t>
      </w:r>
      <w:r>
        <w:rPr>
          <w:rFonts w:hint="eastAsia"/>
          <w:b/>
          <w:szCs w:val="24"/>
        </w:rPr>
        <w:t>---</w:t>
      </w:r>
      <w:r>
        <w:rPr>
          <w:rFonts w:hint="eastAsia"/>
          <w:b/>
          <w:szCs w:val="24"/>
        </w:rPr>
        <w:t>中國文化大學景觀系教授</w:t>
      </w:r>
    </w:p>
    <w:p w:rsidR="004A498E" w:rsidRDefault="004A498E" w:rsidP="004A498E">
      <w:pPr>
        <w:ind w:left="720" w:hanging="720"/>
        <w:rPr>
          <w:b/>
          <w:szCs w:val="24"/>
        </w:rPr>
      </w:pPr>
      <w:r>
        <w:rPr>
          <w:rFonts w:hint="eastAsia"/>
          <w:b/>
          <w:szCs w:val="24"/>
        </w:rPr>
        <w:t>黃群雅老師</w:t>
      </w:r>
      <w:r>
        <w:rPr>
          <w:rFonts w:hint="eastAsia"/>
          <w:b/>
          <w:szCs w:val="24"/>
        </w:rPr>
        <w:t>---</w:t>
      </w:r>
      <w:r>
        <w:rPr>
          <w:rFonts w:hint="eastAsia"/>
          <w:b/>
          <w:szCs w:val="24"/>
        </w:rPr>
        <w:t>中華花藝基金會研究會主任委員</w:t>
      </w:r>
    </w:p>
    <w:p w:rsidR="006A324B" w:rsidRPr="006A324B" w:rsidRDefault="006A324B" w:rsidP="006A324B">
      <w:pPr>
        <w:spacing w:line="600" w:lineRule="exact"/>
        <w:jc w:val="center"/>
        <w:rPr>
          <w:b/>
          <w:sz w:val="36"/>
        </w:rPr>
      </w:pPr>
      <w:r w:rsidRPr="006A324B">
        <w:rPr>
          <w:rFonts w:hint="eastAsia"/>
          <w:b/>
          <w:sz w:val="36"/>
        </w:rPr>
        <w:t>-----------------------------------------------------------------------------</w:t>
      </w:r>
    </w:p>
    <w:p w:rsidR="006A324B" w:rsidRPr="006A324B" w:rsidRDefault="006A324B" w:rsidP="006A324B">
      <w:pPr>
        <w:spacing w:line="400" w:lineRule="exact"/>
        <w:ind w:left="720" w:hanging="720"/>
        <w:jc w:val="center"/>
        <w:rPr>
          <w:b/>
          <w:sz w:val="36"/>
        </w:rPr>
      </w:pPr>
      <w:r w:rsidRPr="006A324B">
        <w:rPr>
          <w:rFonts w:hint="eastAsia"/>
          <w:b/>
          <w:sz w:val="36"/>
        </w:rPr>
        <w:t>202</w:t>
      </w:r>
      <w:r>
        <w:rPr>
          <w:b/>
          <w:sz w:val="36"/>
        </w:rPr>
        <w:t>1</w:t>
      </w:r>
      <w:r w:rsidRPr="006A324B">
        <w:rPr>
          <w:rFonts w:hint="eastAsia"/>
          <w:b/>
          <w:sz w:val="36"/>
        </w:rPr>
        <w:t>年中華花藝大展專題演講</w:t>
      </w:r>
      <w:r w:rsidRPr="006A324B">
        <w:rPr>
          <w:rFonts w:hint="eastAsia"/>
          <w:b/>
          <w:sz w:val="36"/>
        </w:rPr>
        <w:t xml:space="preserve">  </w:t>
      </w:r>
      <w:r w:rsidRPr="006A324B">
        <w:rPr>
          <w:rFonts w:hint="eastAsia"/>
          <w:b/>
          <w:sz w:val="36"/>
        </w:rPr>
        <w:t>報名表</w:t>
      </w:r>
    </w:p>
    <w:p w:rsidR="006A324B" w:rsidRPr="006A324B" w:rsidRDefault="006A324B" w:rsidP="006A324B">
      <w:pPr>
        <w:spacing w:line="600" w:lineRule="exact"/>
        <w:ind w:left="720" w:hanging="720"/>
        <w:rPr>
          <w:sz w:val="28"/>
          <w:u w:val="single"/>
        </w:rPr>
      </w:pPr>
      <w:r w:rsidRPr="006A324B">
        <w:rPr>
          <w:rFonts w:hint="eastAsia"/>
          <w:sz w:val="28"/>
        </w:rPr>
        <w:t>參加上課時間：星期二</w:t>
      </w:r>
      <w:r w:rsidRPr="006A324B">
        <w:rPr>
          <w:rFonts w:hint="eastAsia"/>
          <w:sz w:val="28"/>
        </w:rPr>
        <w:t xml:space="preserve"> </w:t>
      </w:r>
      <w:r w:rsidRPr="006A324B">
        <w:rPr>
          <w:rFonts w:hint="eastAsia"/>
          <w:sz w:val="28"/>
          <w:u w:val="single"/>
        </w:rPr>
        <w:t xml:space="preserve">       </w:t>
      </w:r>
      <w:r w:rsidRPr="006A324B">
        <w:rPr>
          <w:rFonts w:hint="eastAsia"/>
          <w:sz w:val="28"/>
        </w:rPr>
        <w:t xml:space="preserve"> </w:t>
      </w:r>
      <w:r w:rsidRPr="006A324B">
        <w:rPr>
          <w:rFonts w:hint="eastAsia"/>
          <w:sz w:val="28"/>
        </w:rPr>
        <w:t>星期六</w:t>
      </w:r>
      <w:r w:rsidRPr="006A324B">
        <w:rPr>
          <w:rFonts w:hint="eastAsia"/>
          <w:sz w:val="28"/>
        </w:rPr>
        <w:t xml:space="preserve"> </w:t>
      </w:r>
      <w:r w:rsidRPr="006A324B">
        <w:rPr>
          <w:rFonts w:hint="eastAsia"/>
          <w:sz w:val="28"/>
          <w:u w:val="single"/>
        </w:rPr>
        <w:t xml:space="preserve">        </w:t>
      </w:r>
      <w:r w:rsidRPr="006A324B">
        <w:rPr>
          <w:rFonts w:hint="eastAsia"/>
          <w:sz w:val="28"/>
        </w:rPr>
        <w:t>電話：</w:t>
      </w:r>
      <w:r w:rsidRPr="006A324B">
        <w:rPr>
          <w:rFonts w:hint="eastAsia"/>
          <w:sz w:val="28"/>
          <w:u w:val="single"/>
        </w:rPr>
        <w:t xml:space="preserve">        </w:t>
      </w:r>
      <w:r w:rsidRPr="006A324B">
        <w:rPr>
          <w:sz w:val="28"/>
          <w:u w:val="single"/>
        </w:rPr>
        <w:t xml:space="preserve">       </w:t>
      </w:r>
    </w:p>
    <w:p w:rsidR="006A324B" w:rsidRPr="006A324B" w:rsidRDefault="006A324B" w:rsidP="006A324B">
      <w:pPr>
        <w:spacing w:line="600" w:lineRule="exact"/>
        <w:ind w:left="720" w:hanging="720"/>
      </w:pPr>
      <w:r w:rsidRPr="006A324B">
        <w:rPr>
          <w:rFonts w:hint="eastAsia"/>
          <w:sz w:val="28"/>
        </w:rPr>
        <w:t>會友證號：</w:t>
      </w:r>
      <w:r w:rsidRPr="006A324B">
        <w:rPr>
          <w:rFonts w:hint="eastAsia"/>
          <w:sz w:val="28"/>
          <w:u w:val="single"/>
        </w:rPr>
        <w:t xml:space="preserve">          </w:t>
      </w:r>
      <w:r w:rsidRPr="006A324B">
        <w:rPr>
          <w:rFonts w:hint="eastAsia"/>
          <w:sz w:val="28"/>
        </w:rPr>
        <w:t xml:space="preserve"> </w:t>
      </w:r>
      <w:r w:rsidRPr="006A324B">
        <w:rPr>
          <w:rFonts w:hint="eastAsia"/>
          <w:sz w:val="28"/>
        </w:rPr>
        <w:t>屆別：</w:t>
      </w:r>
      <w:r w:rsidRPr="006A324B">
        <w:rPr>
          <w:rFonts w:hint="eastAsia"/>
          <w:sz w:val="28"/>
          <w:u w:val="single"/>
        </w:rPr>
        <w:t xml:space="preserve">       </w:t>
      </w:r>
      <w:r w:rsidRPr="006A324B">
        <w:rPr>
          <w:rFonts w:hint="eastAsia"/>
          <w:sz w:val="28"/>
        </w:rPr>
        <w:t xml:space="preserve"> </w:t>
      </w:r>
      <w:r w:rsidRPr="006A324B">
        <w:rPr>
          <w:rFonts w:hint="eastAsia"/>
          <w:sz w:val="28"/>
        </w:rPr>
        <w:t>姓名：</w:t>
      </w:r>
      <w:r w:rsidRPr="006A324B">
        <w:rPr>
          <w:rFonts w:hint="eastAsia"/>
          <w:sz w:val="28"/>
          <w:u w:val="single"/>
        </w:rPr>
        <w:t xml:space="preserve">                 </w:t>
      </w:r>
      <w:r w:rsidRPr="006A324B">
        <w:rPr>
          <w:sz w:val="28"/>
          <w:u w:val="single"/>
        </w:rPr>
        <w:t xml:space="preserve">        </w:t>
      </w:r>
      <w:r w:rsidRPr="006A324B">
        <w:rPr>
          <w:rFonts w:hint="eastAsia"/>
          <w:sz w:val="28"/>
          <w:u w:val="single"/>
        </w:rPr>
        <w:t xml:space="preserve"> </w:t>
      </w:r>
    </w:p>
    <w:p w:rsidR="006A324B" w:rsidRPr="006A324B" w:rsidRDefault="006A324B" w:rsidP="006A324B">
      <w:pPr>
        <w:rPr>
          <w:sz w:val="28"/>
          <w:szCs w:val="28"/>
        </w:rPr>
      </w:pPr>
      <w:r w:rsidRPr="006A324B">
        <w:rPr>
          <w:rFonts w:hint="eastAsia"/>
          <w:sz w:val="28"/>
          <w:szCs w:val="28"/>
        </w:rPr>
        <w:t>通訊地址：</w:t>
      </w:r>
      <w:r w:rsidRPr="006A324B">
        <w:rPr>
          <w:rFonts w:hint="eastAsia"/>
          <w:sz w:val="28"/>
          <w:szCs w:val="28"/>
          <w:u w:val="single"/>
        </w:rPr>
        <w:t xml:space="preserve">                 </w:t>
      </w:r>
      <w:r w:rsidRPr="006A324B">
        <w:rPr>
          <w:sz w:val="28"/>
          <w:szCs w:val="28"/>
          <w:u w:val="single"/>
        </w:rPr>
        <w:t xml:space="preserve">        </w:t>
      </w:r>
      <w:r w:rsidRPr="006A324B">
        <w:rPr>
          <w:rFonts w:hint="eastAsia"/>
          <w:sz w:val="28"/>
          <w:szCs w:val="28"/>
          <w:u w:val="single"/>
        </w:rPr>
        <w:t xml:space="preserve">                  </w:t>
      </w:r>
      <w:r w:rsidRPr="006A324B">
        <w:rPr>
          <w:sz w:val="28"/>
          <w:szCs w:val="28"/>
          <w:u w:val="single"/>
        </w:rPr>
        <w:t xml:space="preserve">        </w:t>
      </w:r>
      <w:r w:rsidRPr="006A324B">
        <w:rPr>
          <w:rFonts w:hint="eastAsia"/>
          <w:sz w:val="28"/>
          <w:szCs w:val="28"/>
          <w:u w:val="single"/>
        </w:rPr>
        <w:t xml:space="preserve"> </w:t>
      </w:r>
    </w:p>
    <w:p w:rsidR="006F6FE7" w:rsidRPr="006A324B" w:rsidRDefault="000302CC">
      <w:pPr>
        <w:rPr>
          <w:sz w:val="28"/>
          <w:szCs w:val="28"/>
        </w:rPr>
      </w:pPr>
    </w:p>
    <w:sectPr w:rsidR="006F6FE7" w:rsidRPr="006A324B" w:rsidSect="005A03B3">
      <w:pgSz w:w="11906" w:h="16838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CC" w:rsidRDefault="000302CC" w:rsidP="00604A75">
      <w:r>
        <w:separator/>
      </w:r>
    </w:p>
  </w:endnote>
  <w:endnote w:type="continuationSeparator" w:id="0">
    <w:p w:rsidR="000302CC" w:rsidRDefault="000302CC" w:rsidP="006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CC" w:rsidRDefault="000302CC" w:rsidP="00604A75">
      <w:r>
        <w:separator/>
      </w:r>
    </w:p>
  </w:footnote>
  <w:footnote w:type="continuationSeparator" w:id="0">
    <w:p w:rsidR="000302CC" w:rsidRDefault="000302CC" w:rsidP="0060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8E"/>
    <w:rsid w:val="000302CC"/>
    <w:rsid w:val="002D2130"/>
    <w:rsid w:val="002D27B3"/>
    <w:rsid w:val="002D5AC3"/>
    <w:rsid w:val="002E06D4"/>
    <w:rsid w:val="004A498E"/>
    <w:rsid w:val="00552DD8"/>
    <w:rsid w:val="005A03B3"/>
    <w:rsid w:val="005C2D6C"/>
    <w:rsid w:val="00604A75"/>
    <w:rsid w:val="006A324B"/>
    <w:rsid w:val="008A1818"/>
    <w:rsid w:val="00B92E2D"/>
    <w:rsid w:val="00B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23D19A-51E5-40BC-AEAA-63177B31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8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rsid w:val="004A498E"/>
  </w:style>
  <w:style w:type="paragraph" w:styleId="a3">
    <w:name w:val="Balloon Text"/>
    <w:basedOn w:val="a"/>
    <w:link w:val="a4"/>
    <w:uiPriority w:val="99"/>
    <w:semiHidden/>
    <w:unhideWhenUsed/>
    <w:rsid w:val="00BD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0C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4A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04A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4A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04A7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2020-07-18T04:44:00Z</cp:lastPrinted>
  <dcterms:created xsi:type="dcterms:W3CDTF">2020-10-27T01:10:00Z</dcterms:created>
  <dcterms:modified xsi:type="dcterms:W3CDTF">2020-10-27T01:10:00Z</dcterms:modified>
</cp:coreProperties>
</file>